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3F82" w14:textId="77777777" w:rsidR="00FC28A5" w:rsidRPr="00FC28A5" w:rsidRDefault="002A0F3A" w:rsidP="00FC28A5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FC28A5">
        <w:rPr>
          <w:rFonts w:ascii="仿宋" w:eastAsia="仿宋" w:hAnsi="仿宋" w:hint="eastAsia"/>
          <w:b/>
          <w:bCs/>
          <w:sz w:val="32"/>
          <w:szCs w:val="32"/>
        </w:rPr>
        <w:t xml:space="preserve">天津职业大学横向科研项目经费结转申请表 </w:t>
      </w:r>
    </w:p>
    <w:p w14:paraId="76AC3737" w14:textId="5ECDEBE9" w:rsidR="002A0F3A" w:rsidRPr="001B02AF" w:rsidRDefault="002A0F3A" w:rsidP="00FC28A5">
      <w:pPr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/>
          <w:b/>
          <w:bCs/>
          <w:color w:val="000000"/>
          <w:sz w:val="28"/>
          <w:szCs w:val="28"/>
        </w:rPr>
        <w:t xml:space="preserve">               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2266"/>
        <w:gridCol w:w="2057"/>
        <w:gridCol w:w="2540"/>
      </w:tblGrid>
      <w:tr w:rsidR="00150CB9" w:rsidRPr="00150CB9" w14:paraId="6A9369F2" w14:textId="77777777" w:rsidTr="00150CB9">
        <w:trPr>
          <w:trHeight w:val="500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D937877" w14:textId="77777777" w:rsidR="00150CB9" w:rsidRPr="00150CB9" w:rsidRDefault="00150CB9" w:rsidP="008969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862" w:type="dxa"/>
            <w:gridSpan w:val="3"/>
            <w:shd w:val="clear" w:color="auto" w:fill="auto"/>
            <w:vAlign w:val="center"/>
          </w:tcPr>
          <w:p w14:paraId="2043F825" w14:textId="680449B7" w:rsidR="00150CB9" w:rsidRPr="00150CB9" w:rsidRDefault="00150CB9" w:rsidP="0089694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F3A" w:rsidRPr="00150CB9" w14:paraId="5585FC4C" w14:textId="77777777" w:rsidTr="00150CB9">
        <w:trPr>
          <w:trHeight w:val="500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24E15A9E" w14:textId="2539C77C" w:rsidR="002A0F3A" w:rsidRPr="00150CB9" w:rsidRDefault="00150CB9" w:rsidP="008969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经费编号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45E19B1" w14:textId="77777777" w:rsidR="002A0F3A" w:rsidRPr="00150CB9" w:rsidRDefault="002A0F3A" w:rsidP="0089694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590C8147" w14:textId="5582639E" w:rsidR="002A0F3A" w:rsidRPr="00150CB9" w:rsidRDefault="00FC28A5" w:rsidP="008969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结项</w:t>
            </w:r>
            <w:r w:rsidR="002A0F3A" w:rsidRPr="00150CB9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  <w:proofErr w:type="gramEnd"/>
          </w:p>
        </w:tc>
        <w:tc>
          <w:tcPr>
            <w:tcW w:w="2538" w:type="dxa"/>
            <w:shd w:val="clear" w:color="auto" w:fill="auto"/>
            <w:vAlign w:val="center"/>
          </w:tcPr>
          <w:p w14:paraId="4FC862E0" w14:textId="77777777" w:rsidR="002A0F3A" w:rsidRPr="00150CB9" w:rsidRDefault="002A0F3A" w:rsidP="0089694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F3A" w:rsidRPr="00150CB9" w14:paraId="3D13E83D" w14:textId="77777777" w:rsidTr="00150CB9">
        <w:trPr>
          <w:trHeight w:val="500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22360712" w14:textId="4C06F1E9" w:rsidR="002A0F3A" w:rsidRPr="00150CB9" w:rsidRDefault="00150CB9" w:rsidP="008969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来款单位</w:t>
            </w:r>
          </w:p>
        </w:tc>
        <w:tc>
          <w:tcPr>
            <w:tcW w:w="6862" w:type="dxa"/>
            <w:gridSpan w:val="3"/>
            <w:shd w:val="clear" w:color="auto" w:fill="auto"/>
            <w:vAlign w:val="center"/>
          </w:tcPr>
          <w:p w14:paraId="511C130E" w14:textId="77777777" w:rsidR="002A0F3A" w:rsidRPr="00150CB9" w:rsidRDefault="002A0F3A" w:rsidP="0089694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F3A" w:rsidRPr="00150CB9" w14:paraId="1AB6A7C9" w14:textId="77777777" w:rsidTr="00150CB9">
        <w:trPr>
          <w:trHeight w:val="500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71AAA212" w14:textId="77777777" w:rsidR="002A0F3A" w:rsidRPr="00150CB9" w:rsidRDefault="002A0F3A" w:rsidP="008969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到账金额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A187BF5" w14:textId="77777777" w:rsidR="002A0F3A" w:rsidRPr="00150CB9" w:rsidRDefault="002A0F3A" w:rsidP="0089694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585843BD" w14:textId="77777777" w:rsidR="002A0F3A" w:rsidRPr="00150CB9" w:rsidRDefault="002A0F3A" w:rsidP="0089694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结余金额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D2B8C6A" w14:textId="77777777" w:rsidR="002A0F3A" w:rsidRPr="00150CB9" w:rsidRDefault="002A0F3A" w:rsidP="0089694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93C8C" w:rsidRPr="00150CB9" w14:paraId="4978EB37" w14:textId="77777777" w:rsidTr="00150CB9">
        <w:trPr>
          <w:trHeight w:val="3692"/>
          <w:jc w:val="center"/>
        </w:trPr>
        <w:tc>
          <w:tcPr>
            <w:tcW w:w="1718" w:type="dxa"/>
            <w:shd w:val="clear" w:color="auto" w:fill="auto"/>
            <w:vAlign w:val="center"/>
          </w:tcPr>
          <w:p w14:paraId="0FD63629" w14:textId="5ABB1276" w:rsidR="00C93C8C" w:rsidRPr="00150CB9" w:rsidRDefault="00C93C8C" w:rsidP="00150CB9">
            <w:pPr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结余经费</w:t>
            </w:r>
            <w:r w:rsidR="00150CB9" w:rsidRPr="00150CB9">
              <w:rPr>
                <w:rFonts w:ascii="仿宋" w:eastAsia="仿宋" w:hAnsi="仿宋" w:hint="eastAsia"/>
                <w:sz w:val="28"/>
                <w:szCs w:val="28"/>
              </w:rPr>
              <w:t>结转</w:t>
            </w:r>
            <w:r w:rsidRPr="00150CB9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  <w:r w:rsidR="00150CB9" w:rsidRPr="00150CB9">
              <w:rPr>
                <w:rFonts w:ascii="仿宋" w:eastAsia="仿宋" w:hAnsi="仿宋" w:hint="eastAsia"/>
                <w:sz w:val="28"/>
                <w:szCs w:val="28"/>
              </w:rPr>
              <w:t>选择</w:t>
            </w:r>
          </w:p>
        </w:tc>
        <w:tc>
          <w:tcPr>
            <w:tcW w:w="6862" w:type="dxa"/>
            <w:gridSpan w:val="3"/>
            <w:shd w:val="clear" w:color="auto" w:fill="auto"/>
            <w:vAlign w:val="center"/>
          </w:tcPr>
          <w:p w14:paraId="05904D11" w14:textId="0F4F57D7" w:rsidR="00C93C8C" w:rsidRPr="00150CB9" w:rsidRDefault="00C93C8C" w:rsidP="00C93C8C">
            <w:pPr>
              <w:spacing w:line="560" w:lineRule="exact"/>
              <w:ind w:firstLineChars="200" w:firstLine="527"/>
              <w:rPr>
                <w:rFonts w:hAnsi="仿宋"/>
                <w:sz w:val="28"/>
                <w:szCs w:val="28"/>
              </w:rPr>
            </w:pPr>
            <w:r w:rsidRPr="00150CB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□ </w:t>
            </w:r>
            <w:r w:rsidRPr="00150CB9">
              <w:rPr>
                <w:rFonts w:hAnsi="仿宋" w:hint="eastAsia"/>
                <w:sz w:val="28"/>
                <w:szCs w:val="28"/>
              </w:rPr>
              <w:t>结余经费转入个人科研账户，由项目负责人统筹用于项目的续研和预研工作。</w:t>
            </w:r>
          </w:p>
          <w:p w14:paraId="411421A1" w14:textId="5CC7ECE6" w:rsidR="00150CB9" w:rsidRDefault="00C93C8C" w:rsidP="00C93C8C">
            <w:pPr>
              <w:ind w:firstLineChars="200" w:firstLine="527"/>
              <w:rPr>
                <w:rFonts w:hAnsi="仿宋"/>
                <w:sz w:val="28"/>
                <w:szCs w:val="28"/>
              </w:rPr>
            </w:pPr>
            <w:r w:rsidRPr="00150CB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□ </w:t>
            </w:r>
            <w:r w:rsidRPr="00150CB9">
              <w:rPr>
                <w:rFonts w:hAnsi="仿宋" w:hint="eastAsia"/>
                <w:sz w:val="28"/>
                <w:szCs w:val="28"/>
              </w:rPr>
              <w:t>结余经费发放项目组绩效奖励，学校收取</w:t>
            </w:r>
            <w:r w:rsidRPr="00150CB9">
              <w:rPr>
                <w:rFonts w:hAnsi="仿宋"/>
                <w:sz w:val="28"/>
                <w:szCs w:val="28"/>
              </w:rPr>
              <w:t>10%</w:t>
            </w:r>
            <w:r w:rsidRPr="00150CB9">
              <w:rPr>
                <w:rFonts w:hAnsi="仿宋"/>
                <w:sz w:val="28"/>
                <w:szCs w:val="28"/>
              </w:rPr>
              <w:t>的</w:t>
            </w:r>
            <w:r w:rsidRPr="00150CB9">
              <w:rPr>
                <w:rFonts w:hAnsi="仿宋" w:hint="eastAsia"/>
                <w:sz w:val="28"/>
                <w:szCs w:val="28"/>
              </w:rPr>
              <w:t>管理费，项目组绩效奖励不超过</w:t>
            </w:r>
            <w:r w:rsidRPr="00150CB9">
              <w:rPr>
                <w:rFonts w:hAnsi="仿宋" w:hint="eastAsia"/>
                <w:sz w:val="28"/>
                <w:szCs w:val="28"/>
              </w:rPr>
              <w:t>5</w:t>
            </w:r>
            <w:r w:rsidRPr="00150CB9">
              <w:rPr>
                <w:rFonts w:hAnsi="仿宋"/>
                <w:sz w:val="28"/>
                <w:szCs w:val="28"/>
              </w:rPr>
              <w:t>0%</w:t>
            </w:r>
            <w:r w:rsidRPr="00150CB9">
              <w:rPr>
                <w:rFonts w:hAnsi="仿宋"/>
                <w:sz w:val="28"/>
                <w:szCs w:val="28"/>
              </w:rPr>
              <w:t>，其余经费用于后续科研</w:t>
            </w:r>
            <w:r w:rsidR="00150CB9" w:rsidRPr="00150CB9">
              <w:rPr>
                <w:rFonts w:hAnsi="仿宋" w:hint="eastAsia"/>
                <w:sz w:val="28"/>
                <w:szCs w:val="28"/>
              </w:rPr>
              <w:t>。</w:t>
            </w:r>
            <w:r w:rsidR="00150CB9">
              <w:rPr>
                <w:rFonts w:hAnsi="仿宋" w:hint="eastAsia"/>
                <w:sz w:val="28"/>
                <w:szCs w:val="28"/>
              </w:rPr>
              <w:t>（选择第二种方式，绩效发放金额</w:t>
            </w:r>
            <w:r w:rsidR="006D1333">
              <w:rPr>
                <w:rFonts w:hAnsi="仿宋" w:hint="eastAsia"/>
                <w:sz w:val="28"/>
                <w:szCs w:val="28"/>
              </w:rPr>
              <w:t xml:space="preserve"> </w:t>
            </w:r>
            <w:r w:rsidR="006D1333">
              <w:rPr>
                <w:rFonts w:hAnsi="仿宋"/>
                <w:sz w:val="28"/>
                <w:szCs w:val="28"/>
              </w:rPr>
              <w:t xml:space="preserve">       </w:t>
            </w:r>
            <w:r w:rsidR="006D1333">
              <w:rPr>
                <w:rFonts w:hAnsi="仿宋" w:hint="eastAsia"/>
                <w:sz w:val="28"/>
                <w:szCs w:val="28"/>
              </w:rPr>
              <w:t>元</w:t>
            </w:r>
            <w:r w:rsidR="00150CB9">
              <w:rPr>
                <w:rFonts w:hAnsi="仿宋" w:hint="eastAsia"/>
                <w:sz w:val="28"/>
                <w:szCs w:val="28"/>
              </w:rPr>
              <w:t>。）</w:t>
            </w:r>
          </w:p>
          <w:p w14:paraId="2CBC91F9" w14:textId="77777777" w:rsidR="00150CB9" w:rsidRPr="00150CB9" w:rsidRDefault="00150CB9" w:rsidP="00150CB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7F59057" w14:textId="77777777" w:rsidR="00150CB9" w:rsidRPr="00150CB9" w:rsidRDefault="00150CB9" w:rsidP="00150CB9">
            <w:pPr>
              <w:ind w:firstLineChars="500" w:firstLine="1316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项目负责人签字：</w:t>
            </w:r>
          </w:p>
          <w:p w14:paraId="6C426065" w14:textId="31A2B7F9" w:rsidR="00150CB9" w:rsidRPr="00150CB9" w:rsidRDefault="00150CB9" w:rsidP="00C93C8C">
            <w:pPr>
              <w:ind w:firstLineChars="200" w:firstLine="527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50CB9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50CB9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50CB9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150CB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50CB9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150CB9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50CB9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A0F3A" w:rsidRPr="00150CB9" w14:paraId="6DF20747" w14:textId="77777777" w:rsidTr="00150CB9">
        <w:trPr>
          <w:trHeight w:val="1920"/>
          <w:jc w:val="center"/>
        </w:trPr>
        <w:tc>
          <w:tcPr>
            <w:tcW w:w="8581" w:type="dxa"/>
            <w:gridSpan w:val="4"/>
            <w:shd w:val="clear" w:color="auto" w:fill="auto"/>
          </w:tcPr>
          <w:p w14:paraId="773B0C61" w14:textId="6C6578D2" w:rsidR="002A0F3A" w:rsidRPr="00150CB9" w:rsidRDefault="002A0F3A" w:rsidP="0089694A">
            <w:pPr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所在部门意见：</w:t>
            </w:r>
          </w:p>
          <w:p w14:paraId="33F7AE70" w14:textId="77777777" w:rsidR="002A0F3A" w:rsidRPr="00150CB9" w:rsidRDefault="002A0F3A" w:rsidP="0089694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AD846BF" w14:textId="2C997356" w:rsidR="002A0F3A" w:rsidRPr="00150CB9" w:rsidRDefault="002A0F3A" w:rsidP="0089694A">
            <w:pPr>
              <w:ind w:firstLineChars="345" w:firstLine="908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负责人签字：</w:t>
            </w:r>
            <w:r w:rsidR="00FC28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C28A5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="00150CB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D55FD"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 w:rsidR="00150CB9"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14:paraId="061EFD8F" w14:textId="778C59D3" w:rsidR="002A0F3A" w:rsidRPr="00150CB9" w:rsidRDefault="002A0F3A" w:rsidP="0089694A">
            <w:pPr>
              <w:ind w:firstLineChars="1100" w:firstLine="2896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 xml:space="preserve">         年    月    日 </w:t>
            </w:r>
          </w:p>
        </w:tc>
      </w:tr>
      <w:tr w:rsidR="002A0F3A" w:rsidRPr="00150CB9" w14:paraId="393EA85D" w14:textId="77777777" w:rsidTr="00150CB9">
        <w:trPr>
          <w:trHeight w:val="1781"/>
          <w:jc w:val="center"/>
        </w:trPr>
        <w:tc>
          <w:tcPr>
            <w:tcW w:w="8581" w:type="dxa"/>
            <w:gridSpan w:val="4"/>
            <w:shd w:val="clear" w:color="auto" w:fill="auto"/>
          </w:tcPr>
          <w:p w14:paraId="2B56D60D" w14:textId="5F7A83E4" w:rsidR="002A0F3A" w:rsidRDefault="002A0F3A" w:rsidP="0089694A">
            <w:pPr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科研管理部门意见：</w:t>
            </w:r>
          </w:p>
          <w:p w14:paraId="7A229F43" w14:textId="77777777" w:rsidR="00150CB9" w:rsidRPr="00150CB9" w:rsidRDefault="00150CB9" w:rsidP="0089694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7736865" w14:textId="6169A4D5" w:rsidR="00150CB9" w:rsidRPr="00150CB9" w:rsidRDefault="00150CB9" w:rsidP="00150CB9">
            <w:pPr>
              <w:ind w:firstLineChars="1245" w:firstLine="3278"/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 w:rsidR="00FC28A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C28A5"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D55FD"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章）</w:t>
            </w:r>
          </w:p>
          <w:p w14:paraId="56634443" w14:textId="1D44BA96" w:rsidR="002A0F3A" w:rsidRPr="00150CB9" w:rsidRDefault="00150CB9" w:rsidP="00150CB9">
            <w:pPr>
              <w:rPr>
                <w:rFonts w:ascii="仿宋" w:eastAsia="仿宋" w:hAnsi="仿宋"/>
                <w:sz w:val="28"/>
                <w:szCs w:val="28"/>
              </w:rPr>
            </w:pPr>
            <w:r w:rsidRPr="00150CB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</w:t>
            </w:r>
            <w:r w:rsidRPr="00150CB9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14:paraId="26E37A23" w14:textId="77777777" w:rsidR="00FF41E7" w:rsidRPr="002A0F3A" w:rsidRDefault="00FF41E7"/>
    <w:sectPr w:rsidR="00FF41E7" w:rsidRPr="002A0F3A" w:rsidSect="00C862FA">
      <w:headerReference w:type="default" r:id="rId6"/>
      <w:footerReference w:type="even" r:id="rId7"/>
      <w:pgSz w:w="11906" w:h="16838"/>
      <w:pgMar w:top="1701" w:right="1701" w:bottom="1418" w:left="1701" w:header="851" w:footer="992" w:gutter="0"/>
      <w:cols w:space="720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4D20" w14:textId="77777777" w:rsidR="00B71142" w:rsidRDefault="00B71142" w:rsidP="002A0F3A">
      <w:r>
        <w:separator/>
      </w:r>
    </w:p>
  </w:endnote>
  <w:endnote w:type="continuationSeparator" w:id="0">
    <w:p w14:paraId="0942B1A2" w14:textId="77777777" w:rsidR="00B71142" w:rsidRDefault="00B71142" w:rsidP="002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C5F5" w14:textId="77777777" w:rsidR="008C17E1" w:rsidRDefault="00A25E25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79D1363" w14:textId="77777777" w:rsidR="008C17E1" w:rsidRDefault="00B711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0BAA" w14:textId="77777777" w:rsidR="00B71142" w:rsidRDefault="00B71142" w:rsidP="002A0F3A">
      <w:r>
        <w:separator/>
      </w:r>
    </w:p>
  </w:footnote>
  <w:footnote w:type="continuationSeparator" w:id="0">
    <w:p w14:paraId="2A1695AC" w14:textId="77777777" w:rsidR="00B71142" w:rsidRDefault="00B71142" w:rsidP="002A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75F" w14:textId="77777777" w:rsidR="008C17E1" w:rsidRDefault="00B711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A0"/>
    <w:rsid w:val="00150CB9"/>
    <w:rsid w:val="002A0F3A"/>
    <w:rsid w:val="002D55FD"/>
    <w:rsid w:val="006D1333"/>
    <w:rsid w:val="00A25E25"/>
    <w:rsid w:val="00B71142"/>
    <w:rsid w:val="00C93C8C"/>
    <w:rsid w:val="00D01FA0"/>
    <w:rsid w:val="00FC28A5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339F0"/>
  <w15:chartTrackingRefBased/>
  <w15:docId w15:val="{D5146096-3744-45FD-B7A0-363234DC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F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F3A"/>
    <w:rPr>
      <w:sz w:val="18"/>
      <w:szCs w:val="18"/>
    </w:rPr>
  </w:style>
  <w:style w:type="character" w:styleId="a7">
    <w:name w:val="page number"/>
    <w:basedOn w:val="a0"/>
    <w:rsid w:val="002A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张悦</dc:creator>
  <cp:keywords/>
  <dc:description/>
  <cp:lastModifiedBy>张悦</cp:lastModifiedBy>
  <cp:revision>3</cp:revision>
  <cp:lastPrinted>2021-08-31T09:57:00Z</cp:lastPrinted>
  <dcterms:created xsi:type="dcterms:W3CDTF">2021-08-31T07:48:00Z</dcterms:created>
  <dcterms:modified xsi:type="dcterms:W3CDTF">2021-08-31T09:57:00Z</dcterms:modified>
</cp:coreProperties>
</file>